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57" w:rsidRPr="00893757" w:rsidRDefault="00893757" w:rsidP="008937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3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Игры с залом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«Бах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-бах пулемет» 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Играющие повторяют за ведущим слова и движения: «Бах-бах (хлопают в ладоши) пулемет (пальцами показывают, что стреляют из пулемета). Выше, выше (поднимают руки вверх) самолет (раскидывают руки в стороны). Бум-бум (бьют кулаком в ладонь) артиллерия. Несется кавалерия (размахивают руками над головой). Ура! Ура! Ура!» Игра может продолжаться как на убыстрение, так и с различными вариациями: говорит шепотом (как разведчики), говорит очень громко (как идущие в арьергарде), сначала тихо, но копить силы на троекратное «ура».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«Летит по небу шар»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Играющие произносят слова, сопровождая их движениями: «Летит, летит по небу шар, по небу шар летит, но знаем мы до неба шар никак не долетит». Каждому слову соответствует свое движение: «летит» - махать руками как крыльями, «по небу» </w:t>
      </w:r>
      <w:proofErr w:type="gramStart"/>
      <w:r w:rsidRPr="00893757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однять руки вверх, «шар» - изобразить руками шар, «знаем» - поднять указательный палец вверх, «мы» - указать на себя, «никак не» - сделать жест отрицания. Затем одно из слов заменяется жестом, до тех пор, пока слов не останется.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>«В тихом домике в лесу»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Играющие говорят следующие слова, сопровождая их движениями: «В тихом домике в лесу (скрестить руки над головой) у окна стоял мужик (поднести руку к глазам и осмотреться по сторонам). Мимо мальчик пробегал (изобразить бег пальцами) и в окошко постучал (постучать кулаком в воображаемое окошко): «Помогите, помогите, помогите (махать руками в разные стороны)», - он кричал. «Злой охотник там, в лесу (показать пальцем назад), хочет он меня убить (изобразить стрельбу из пистолета)». - «Заходи скорее в дом (приветственный жест). Будешь ты спасен (поцеловать свою руку)». Затем постепенно убирают слова, оставляя движения.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>«Во поле береза стояла» -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гроки поют песню: «Во поле береза стояла, во поле кудрявая стояла, люли-люли стояла, люли-люли стояла». Каждому слову соответствует движение: «поле» - развести руками в стороны, «береза» - поднять руку вверх, «стояла» - одну руку поставить параллельно земле, а другую поднять вверх, - «кудрявая» - покрутить пальцами в воздухе, «люли-люли» - изобразить укачивание ребенка. Затем слова заменяются движениями.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футбол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Играющие делятся на две части; Динамо и Спартак. Ведущий говорит: «Над полем взвивается алый флаг. Играют команды «Динамо» (I часть шумит), «Спартак» (2 часть шумит)». Затем куратор поочередно поднимает правую и левую руки, а команды, как только он поднял руку, которая напротив соперников, начинают кричать: «Гол!». Когда куратор ее опускает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они должны замолчать. За ошибку очко прибавляется команде соперников.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«Пою я 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бум-чика-бум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Все играющие поют песню, синхронно поворачиваясь в разные стороны и махая руками вдоль тела. «Пою я 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бум-чика-бум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, пою я 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бум-чика-бум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, пою я 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бум-чика-рака-чика-бум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93757">
        <w:rPr>
          <w:rFonts w:ascii="Times New Roman" w:eastAsia="Times New Roman" w:hAnsi="Times New Roman" w:cs="Times New Roman"/>
          <w:sz w:val="24"/>
          <w:szCs w:val="24"/>
        </w:rPr>
        <w:t>Ага</w:t>
      </w:r>
      <w:proofErr w:type="gram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о-е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еще раз погромче (потише, поэнергичнее, поспокойнее и т.д.)».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>«Скачки».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 Ведущий говорит: «Представьте себе, что мы находимся на ипподроме и участвуем в скачках. Когда я буду говорить: «Трибуна панов», мальчики ответят: «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Ооооо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>». Когда я скажу: «Трибуна пани», то девочки ответят: «</w:t>
      </w:r>
      <w:proofErr w:type="spellStart"/>
      <w:r w:rsidRPr="00893757">
        <w:rPr>
          <w:rFonts w:ascii="Times New Roman" w:eastAsia="Times New Roman" w:hAnsi="Times New Roman" w:cs="Times New Roman"/>
          <w:sz w:val="24"/>
          <w:szCs w:val="24"/>
        </w:rPr>
        <w:t>Иииии</w:t>
      </w:r>
      <w:proofErr w:type="spellEnd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». Дальше Ведущий говорит, где бегут «кони». Это соответствует определенным движениям: «трава» - тереть друг об друга ладони, «болото» - чавкать, «мост» - бить себя кулаками в грудь, «дорога» - бить себя по коленям. Ведущий начинает игру с разными вариациями, а заканчивает словом - «финиш» </w:t>
      </w:r>
    </w:p>
    <w:p w:rsid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«Рыбак и рыбка». </w:t>
      </w:r>
    </w:p>
    <w:p w:rsidR="00893757" w:rsidRPr="00893757" w:rsidRDefault="00893757" w:rsidP="0089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Ведущий ставит руку параллельно земле, а второй рукой изображает рыбку. </w:t>
      </w:r>
      <w:proofErr w:type="gramStart"/>
      <w:r w:rsidRPr="00893757">
        <w:rPr>
          <w:rFonts w:ascii="Times New Roman" w:eastAsia="Times New Roman" w:hAnsi="Times New Roman" w:cs="Times New Roman"/>
          <w:sz w:val="24"/>
          <w:szCs w:val="24"/>
        </w:rPr>
        <w:t xml:space="preserve">Если «рыбка» плывет над рукой, все хлопают - значит убежала (а если - под рукой, то ничего не делают - «рыбка» попала в сеть. •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</w:tblGrid>
      <w:tr w:rsidR="00E94650" w:rsidRPr="00E94650" w:rsidTr="00E9465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94650" w:rsidRPr="00E94650" w:rsidRDefault="00E94650" w:rsidP="00E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Как «чихнуть» всем залом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4650" w:rsidRPr="00E94650" w:rsidRDefault="00E94650" w:rsidP="00E946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E94650" w:rsidRPr="00E94650" w:rsidTr="00E94650">
        <w:trPr>
          <w:tblCellSpacing w:w="15" w:type="dxa"/>
        </w:trPr>
        <w:tc>
          <w:tcPr>
            <w:tcW w:w="0" w:type="auto"/>
            <w:gridSpan w:val="2"/>
            <w:hideMark/>
          </w:tcPr>
          <w:p w:rsidR="00E94650" w:rsidRDefault="00E94650" w:rsidP="00E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небольшая забава для большого количества людей, например, детского лагеря. Зал делят на три части. Одна часть зала говорит слово «ящики»,  вторая – «хрящики», третья – «спички». Говорят по команде ведущего одновременно все группы. Получается </w:t>
            </w:r>
            <w:proofErr w:type="gramStart"/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«Апчхи!!!!» </w:t>
            </w:r>
          </w:p>
          <w:p w:rsidR="00E94650" w:rsidRPr="00E94650" w:rsidRDefault="00E94650" w:rsidP="00E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50" w:rsidRPr="00E94650" w:rsidTr="00E94650">
        <w:trPr>
          <w:gridAfter w:val="1"/>
          <w:tblCellSpacing w:w="15" w:type="dxa"/>
        </w:trPr>
        <w:tc>
          <w:tcPr>
            <w:tcW w:w="1790" w:type="pct"/>
            <w:vAlign w:val="center"/>
            <w:hideMark/>
          </w:tcPr>
          <w:p w:rsidR="00E94650" w:rsidRPr="00E94650" w:rsidRDefault="00E94650" w:rsidP="00E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дождь в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4650" w:rsidRPr="00E94650" w:rsidRDefault="00E94650" w:rsidP="00E946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94650" w:rsidRPr="00E94650" w:rsidTr="00E94650">
        <w:trPr>
          <w:tblCellSpacing w:w="15" w:type="dxa"/>
        </w:trPr>
        <w:tc>
          <w:tcPr>
            <w:tcW w:w="0" w:type="auto"/>
            <w:hideMark/>
          </w:tcPr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Эта игра для всего зала,  чем больше людей – тем лучше. Ведущий говорит, что сейчас они  все вместе сделают что-то невозможное:  дождь в помещении.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Зал делят на три части (группа слева, группа справа и посередине).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все должны делать то, что говорит ведущий. Начинать нужно в полной тишине. 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командует первой группе (слева) тереть ладони друг о друга. Звук получается довольно слабый, но потом к ним присоединяется средняя группа, а  затем и та, что справа.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Потом ведущий показывает группе слева, что они должны щелкать пальцами, через несколько секунд это начинают делать средняя, а потом и правая группа. Таким образом, звук нарастает. 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этого в том же порядке группы стучат ладонями по коленям. И самый последний звук – хлопать в ладоши и стучать ногами о пол – получается настоящий ливень!</w:t>
            </w:r>
          </w:p>
          <w:p w:rsidR="00E94650" w:rsidRPr="00E94650" w:rsidRDefault="00E94650" w:rsidP="00E9465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прерывайте ваш «дождь», а дайте ему медленно затихнуть – все те же действия сделайте в обратном порядке, пока снова не наступит полная тишина. </w:t>
            </w:r>
          </w:p>
          <w:p w:rsidR="00E94650" w:rsidRPr="00E94650" w:rsidRDefault="00E94650" w:rsidP="00E94650">
            <w:pPr>
              <w:pStyle w:val="a7"/>
              <w:rPr>
                <w:rFonts w:eastAsia="Times New Roman"/>
              </w:rPr>
            </w:pPr>
            <w:r w:rsidRPr="00E94650">
              <w:rPr>
                <w:rFonts w:ascii="Times New Roman" w:eastAsia="Times New Roman" w:hAnsi="Times New Roman" w:cs="Times New Roman"/>
                <w:sz w:val="24"/>
                <w:szCs w:val="24"/>
              </w:rPr>
              <w:t>Т-с-с-с….</w:t>
            </w:r>
          </w:p>
        </w:tc>
      </w:tr>
    </w:tbl>
    <w:p w:rsidR="006F4171" w:rsidRDefault="006F4171"/>
    <w:sectPr w:rsidR="006F4171" w:rsidSect="00C0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57"/>
    <w:rsid w:val="006F4171"/>
    <w:rsid w:val="00893757"/>
    <w:rsid w:val="00C0012C"/>
    <w:rsid w:val="00E9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C"/>
  </w:style>
  <w:style w:type="paragraph" w:styleId="1">
    <w:name w:val="heading 1"/>
    <w:basedOn w:val="a"/>
    <w:link w:val="10"/>
    <w:uiPriority w:val="9"/>
    <w:qFormat/>
    <w:rsid w:val="00893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3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7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937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937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94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724</Words>
  <Characters>4130</Characters>
  <Application>Microsoft Office Word</Application>
  <DocSecurity>0</DocSecurity>
  <Lines>34</Lines>
  <Paragraphs>9</Paragraphs>
  <ScaleCrop>false</ScaleCrop>
  <Company>Дом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2010-05-25T13:50:00Z</dcterms:created>
  <dcterms:modified xsi:type="dcterms:W3CDTF">2010-05-25T14:57:00Z</dcterms:modified>
</cp:coreProperties>
</file>